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03" w:rsidRDefault="00270603">
      <w:pPr>
        <w:pStyle w:val="pStyle"/>
        <w:rPr>
          <w:lang w:val="en-US"/>
        </w:rPr>
      </w:pPr>
      <w:r>
        <w:t>sqrt(x)-1/2*sin(x^2-2)</w:t>
      </w:r>
    </w:p>
    <w:p w:rsidR="00270603" w:rsidRDefault="00270603">
      <w:pPr>
        <w:pStyle w:val="pStyle"/>
        <w:rPr>
          <w:lang w:val="en-US"/>
        </w:rPr>
      </w:pPr>
    </w:p>
    <w:tbl>
      <w:tblPr>
        <w:tblW w:w="9770" w:type="dxa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1020"/>
        <w:gridCol w:w="5177"/>
        <w:gridCol w:w="1850"/>
        <w:gridCol w:w="1723"/>
      </w:tblGrid>
      <w:tr w:rsidR="00270603" w:rsidTr="00F156F8">
        <w:trPr>
          <w:jc w:val="center"/>
        </w:trPr>
        <w:tc>
          <w:tcPr>
            <w:tcW w:w="954" w:type="dxa"/>
          </w:tcPr>
          <w:p w:rsidR="00270603" w:rsidRPr="006F194F" w:rsidRDefault="00270603" w:rsidP="00F156F8">
            <w:pPr>
              <w:jc w:val="center"/>
              <w:rPr>
                <w:b/>
                <w:bCs/>
              </w:rPr>
            </w:pPr>
            <w:r w:rsidRPr="006F194F">
              <w:rPr>
                <w:b/>
                <w:bCs/>
                <w:sz w:val="24"/>
                <w:szCs w:val="24"/>
              </w:rPr>
              <w:t>Символ</w:t>
            </w:r>
          </w:p>
        </w:tc>
        <w:tc>
          <w:tcPr>
            <w:tcW w:w="5222" w:type="dxa"/>
          </w:tcPr>
          <w:p w:rsidR="00270603" w:rsidRPr="006F194F" w:rsidRDefault="00270603" w:rsidP="00F156F8">
            <w:pPr>
              <w:jc w:val="center"/>
              <w:rPr>
                <w:b/>
                <w:bCs/>
              </w:rPr>
            </w:pPr>
            <w:r w:rsidRPr="006F194F">
              <w:rPr>
                <w:b/>
                <w:bCs/>
                <w:sz w:val="24"/>
                <w:szCs w:val="24"/>
              </w:rPr>
              <w:t>Операция</w:t>
            </w:r>
          </w:p>
        </w:tc>
        <w:tc>
          <w:tcPr>
            <w:tcW w:w="1865" w:type="dxa"/>
          </w:tcPr>
          <w:p w:rsidR="00270603" w:rsidRPr="006F194F" w:rsidRDefault="00270603" w:rsidP="00F156F8">
            <w:pPr>
              <w:jc w:val="center"/>
              <w:rPr>
                <w:b/>
                <w:bCs/>
              </w:rPr>
            </w:pPr>
            <w:r w:rsidRPr="006F194F">
              <w:rPr>
                <w:b/>
                <w:bCs/>
                <w:sz w:val="24"/>
                <w:szCs w:val="24"/>
              </w:rPr>
              <w:t>Стек</w:t>
            </w:r>
          </w:p>
        </w:tc>
        <w:tc>
          <w:tcPr>
            <w:tcW w:w="1729" w:type="dxa"/>
          </w:tcPr>
          <w:p w:rsidR="00270603" w:rsidRPr="006F194F" w:rsidRDefault="00270603" w:rsidP="00F156F8">
            <w:pPr>
              <w:jc w:val="center"/>
              <w:rPr>
                <w:b/>
                <w:bCs/>
              </w:rPr>
            </w:pPr>
            <w:r w:rsidRPr="006F194F">
              <w:rPr>
                <w:b/>
                <w:bCs/>
                <w:sz w:val="24"/>
                <w:szCs w:val="24"/>
              </w:rPr>
              <w:t>Выходная строка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добавить к выходной строке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(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поместить в стек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(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x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добавить к выходной строке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(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)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1) присоединить содержимое стека до скобки в обратном порядке к выходной строке; 2) удалить скобку из стека.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поместить в стек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добавить к выходной строке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x, 1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/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поместить в стек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-, /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x, 1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добавить к выходной строке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-, /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x, 1, 2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*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1) присоединить стек в обратном порядке к выходной строке; 2) поместить новую операцию в стек.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-, *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x, 1, 2, /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добавить к выходной строке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-, *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x, 1, 2, /, sin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(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поместить в стек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-, *, (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x, 1, 2, /, sin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x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добавить к выходной строке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-, *, (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x, 1, 2, /, sin, x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^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поместить в стек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-, *, (, ^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x, 1, 2, /, sin, x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добавить к выходной строке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-, *, (, ^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x, 1, 2, /, sin, x, 2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1) присоединить стек в обратном порядке к выходной строке; 2) поместить новую операцию в стек.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-, *, (, -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x, 1, 2, /, sin, x, 2, ^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добавить к выходной строке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-, *, (, -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x, 1, 2, /, sin, x, 2, ^, 2</w:t>
            </w:r>
          </w:p>
        </w:tc>
      </w:tr>
      <w:tr w:rsidR="00270603" w:rsidTr="00F156F8">
        <w:trPr>
          <w:jc w:val="center"/>
        </w:trPr>
        <w:tc>
          <w:tcPr>
            <w:tcW w:w="954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)</w:t>
            </w:r>
          </w:p>
        </w:tc>
        <w:tc>
          <w:tcPr>
            <w:tcW w:w="5222" w:type="dxa"/>
          </w:tcPr>
          <w:p w:rsidR="00270603" w:rsidRDefault="00270603" w:rsidP="00F156F8">
            <w:r w:rsidRPr="00D81951">
              <w:rPr>
                <w:sz w:val="24"/>
                <w:szCs w:val="24"/>
              </w:rPr>
              <w:t>1) присоединить содержимое стека до скобки в обратном порядке к выходной строке; 2) удалить скобку из стека.</w:t>
            </w:r>
          </w:p>
        </w:tc>
        <w:tc>
          <w:tcPr>
            <w:tcW w:w="1865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-, *</w:t>
            </w:r>
          </w:p>
        </w:tc>
        <w:tc>
          <w:tcPr>
            <w:tcW w:w="1729" w:type="dxa"/>
          </w:tcPr>
          <w:p w:rsidR="00270603" w:rsidRDefault="00270603" w:rsidP="00F156F8">
            <w:pPr>
              <w:jc w:val="center"/>
            </w:pPr>
            <w:r w:rsidRPr="00D81951">
              <w:rPr>
                <w:sz w:val="24"/>
                <w:szCs w:val="24"/>
              </w:rPr>
              <w:t>sqrt, x, 1, 2, /, sin, x, 2, ^, 2, -</w:t>
            </w:r>
          </w:p>
        </w:tc>
      </w:tr>
    </w:tbl>
    <w:p w:rsidR="00270603" w:rsidRPr="006F194F" w:rsidRDefault="00270603">
      <w:pPr>
        <w:pStyle w:val="pStyle"/>
        <w:rPr>
          <w:lang w:val="en-US"/>
        </w:rPr>
      </w:pPr>
    </w:p>
    <w:p w:rsidR="00270603" w:rsidRDefault="00270603">
      <w:pPr>
        <w:pStyle w:val="pStyle"/>
      </w:pPr>
      <w:r>
        <w:t>Присоединяем стек в обратном порядке к выходной строке:</w:t>
      </w:r>
    </w:p>
    <w:p w:rsidR="00270603" w:rsidRDefault="00270603">
      <w:pPr>
        <w:pStyle w:val="pStyle"/>
      </w:pPr>
      <w:r>
        <w:t>sqrtx12/sinx2^2-*-</w:t>
      </w:r>
    </w:p>
    <w:p w:rsidR="00270603" w:rsidRDefault="00270603">
      <w:pPr>
        <w:pStyle w:val="pStyle"/>
      </w:pPr>
      <w:r>
        <w:t>Решение было получено и оформлено с помощью сервиса:</w:t>
      </w:r>
    </w:p>
    <w:p w:rsidR="00270603" w:rsidRDefault="00270603">
      <w:hyperlink r:id="rId5" w:history="1">
        <w:r>
          <w:rPr>
            <w:color w:val="0000FF"/>
            <w:u w:val="single"/>
          </w:rPr>
          <w:t>Обратная польская запись</w:t>
        </w:r>
      </w:hyperlink>
    </w:p>
    <w:p w:rsidR="00270603" w:rsidRDefault="00270603">
      <w:pPr>
        <w:pStyle w:val="pStyle"/>
      </w:pPr>
      <w:r>
        <w:t>Также решают</w:t>
      </w:r>
    </w:p>
    <w:p w:rsidR="00270603" w:rsidRDefault="00270603">
      <w:hyperlink r:id="rId6" w:anchor="boolean" w:history="1">
        <w:r>
          <w:rPr>
            <w:color w:val="0000FF"/>
            <w:u w:val="single"/>
          </w:rPr>
          <w:t>Таблица истинности</w:t>
        </w:r>
      </w:hyperlink>
    </w:p>
    <w:p w:rsidR="00270603" w:rsidRDefault="00270603">
      <w:hyperlink r:id="rId7" w:history="1">
        <w:r>
          <w:rPr>
            <w:color w:val="0000FF"/>
            <w:u w:val="single"/>
          </w:rPr>
          <w:t>Редактор схемы логических элементов</w:t>
        </w:r>
      </w:hyperlink>
    </w:p>
    <w:p w:rsidR="00270603" w:rsidRDefault="00270603">
      <w:hyperlink r:id="rId8" w:anchor="carnot" w:history="1">
        <w:r>
          <w:rPr>
            <w:color w:val="0000FF"/>
            <w:u w:val="single"/>
          </w:rPr>
          <w:t>Карты Карно</w:t>
        </w:r>
      </w:hyperlink>
    </w:p>
    <w:sectPr w:rsidR="00270603" w:rsidSect="00651664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920C0"/>
    <w:rsid w:val="00270603"/>
    <w:rsid w:val="00651664"/>
    <w:rsid w:val="006F194F"/>
    <w:rsid w:val="007D5AFF"/>
    <w:rsid w:val="009A4DF4"/>
    <w:rsid w:val="00A920C0"/>
    <w:rsid w:val="00AB064B"/>
    <w:rsid w:val="00C97FE6"/>
    <w:rsid w:val="00D81951"/>
    <w:rsid w:val="00F1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CE28B69-A536-46A8-A56F-CEFDBB53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">
    <w:name w:val="pStyle"/>
    <w:uiPriority w:val="99"/>
    <w:pPr>
      <w:spacing w:after="0" w:line="360" w:lineRule="auto"/>
      <w:ind w:firstLine="720"/>
      <w:jc w:val="both"/>
    </w:pPr>
    <w:rPr>
      <w:sz w:val="28"/>
      <w:szCs w:val="28"/>
    </w:rPr>
  </w:style>
  <w:style w:type="table" w:customStyle="1" w:styleId="myOwnTableStyle">
    <w:name w:val="myOwnTableStyle"/>
    <w:uiPriority w:val="99"/>
    <w:rPr>
      <w:sz w:val="28"/>
      <w:szCs w:val="28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tc">
    <w:name w:val="tc"/>
    <w:uiPriority w:val="99"/>
    <w:rPr>
      <w:sz w:val="24"/>
      <w:szCs w:val="24"/>
    </w:rPr>
  </w:style>
  <w:style w:type="paragraph" w:customStyle="1" w:styleId="tcalign">
    <w:name w:val="tc_align"/>
    <w:uiPriority w:val="99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estr.online/graph/logic-gat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mestr.online/graph/logic-gat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mestr.online/graph/logic-gate.php" TargetMode="External"/><Relationship Id="rId5" Type="http://schemas.openxmlformats.org/officeDocument/2006/relationships/hyperlink" Target="https://www.semestr.online/informatics/polish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>ООО Новый семестр</Company>
  <LinksUpToDate>false</LinksUpToDate>
  <CharactersWithSpaces>1746</CharactersWithSpaces>
  <SharedDoc>false</SharedDoc>
  <HyperlinkBase>https://www.semestr.online/informatics/polish.php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https://www.semestr.online/informatics/polish.php</dc:description>
  <cp:lastModifiedBy>my</cp:lastModifiedBy>
  <cp:revision>3</cp:revision>
  <dcterms:created xsi:type="dcterms:W3CDTF">2019-02-17T08:14:00Z</dcterms:created>
  <dcterms:modified xsi:type="dcterms:W3CDTF">2019-02-17T08:36:00Z</dcterms:modified>
  <cp:category>Обратная польская запись</cp:category>
</cp:coreProperties>
</file>